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D53A25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472C6FC9" w:rsidR="003D005F" w:rsidRPr="00D53A25" w:rsidRDefault="00496BC2" w:rsidP="00D53A25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pl-PL"/>
              </w:rPr>
            </w:pPr>
            <w:r w:rsidRPr="00D53A25">
              <w:rPr>
                <w:b/>
                <w:sz w:val="20"/>
                <w:szCs w:val="20"/>
                <w:lang w:val="pl-PL"/>
              </w:rPr>
              <w:t>Obraz</w:t>
            </w:r>
            <w:r w:rsidR="003D005F" w:rsidRPr="00D53A25">
              <w:rPr>
                <w:b/>
                <w:sz w:val="20"/>
                <w:szCs w:val="20"/>
                <w:lang w:val="pl-PL"/>
              </w:rPr>
              <w:t xml:space="preserve"> 1</w:t>
            </w:r>
            <w:r w:rsidR="003D005F" w:rsidRPr="00D53A25">
              <w:rPr>
                <w:sz w:val="20"/>
                <w:szCs w:val="20"/>
                <w:lang w:val="pl-PL"/>
              </w:rPr>
              <w:t xml:space="preserve">: </w:t>
            </w:r>
            <w:r w:rsidR="0089298B" w:rsidRPr="00D53A25">
              <w:rPr>
                <w:sz w:val="20"/>
                <w:szCs w:val="20"/>
                <w:lang w:val="pl-PL"/>
              </w:rPr>
              <w:t xml:space="preserve">Technologia akumulatorów </w:t>
            </w:r>
            <w:proofErr w:type="spellStart"/>
            <w:r w:rsidR="0089298B" w:rsidRPr="00D53A25">
              <w:rPr>
                <w:sz w:val="20"/>
                <w:szCs w:val="20"/>
                <w:lang w:val="pl-PL"/>
              </w:rPr>
              <w:t>litowo</w:t>
            </w:r>
            <w:proofErr w:type="spellEnd"/>
            <w:r w:rsidR="0089298B" w:rsidRPr="00D53A25">
              <w:rPr>
                <w:sz w:val="20"/>
                <w:szCs w:val="20"/>
                <w:lang w:val="pl-PL"/>
              </w:rPr>
              <w:t>-jonowych „</w:t>
            </w:r>
            <w:r w:rsidR="00DC0E43">
              <w:rPr>
                <w:sz w:val="20"/>
                <w:szCs w:val="20"/>
                <w:lang w:val="pl-PL"/>
              </w:rPr>
              <w:t>CLARK</w:t>
            </w:r>
            <w:r w:rsidR="0089298B" w:rsidRPr="00D53A25">
              <w:rPr>
                <w:sz w:val="20"/>
                <w:szCs w:val="20"/>
                <w:lang w:val="pl-PL"/>
              </w:rPr>
              <w:t xml:space="preserve"> Fusion” oraz nowa ładowarka wielonapięciowa do napięć 48 i 80 V wyznaczają nowe standardy wydajności i przejrzystości w </w:t>
            </w:r>
            <w:proofErr w:type="spellStart"/>
            <w:r w:rsidR="0089298B" w:rsidRPr="00D53A25">
              <w:rPr>
                <w:sz w:val="20"/>
                <w:szCs w:val="20"/>
                <w:lang w:val="pl-PL"/>
              </w:rPr>
              <w:t>intralogistyce</w:t>
            </w:r>
            <w:proofErr w:type="spellEnd"/>
            <w:r w:rsidR="0089298B" w:rsidRPr="00D53A25">
              <w:rPr>
                <w:sz w:val="20"/>
                <w:szCs w:val="20"/>
                <w:lang w:val="pl-PL"/>
              </w:rPr>
              <w:t xml:space="preserve"> 4.0</w:t>
            </w:r>
          </w:p>
          <w:p w14:paraId="2E149F99" w14:textId="53A99813" w:rsidR="003D005F" w:rsidRPr="00D53A25" w:rsidRDefault="003D005F" w:rsidP="003D005F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</w:tbl>
    <w:p w14:paraId="4F7ACFFF" w14:textId="77777777" w:rsidR="003D005F" w:rsidRPr="00D53A25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D53A25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358A4640" wp14:editId="039EC8D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DC0E43" w14:paraId="28BE0D5B" w14:textId="77777777" w:rsidTr="00C81F7E">
        <w:trPr>
          <w:trHeight w:val="2960"/>
        </w:trPr>
        <w:tc>
          <w:tcPr>
            <w:tcW w:w="4691" w:type="dxa"/>
          </w:tcPr>
          <w:p w14:paraId="3F1F243D" w14:textId="5598AC58" w:rsidR="00C3452F" w:rsidRPr="00D53A25" w:rsidRDefault="00496BC2" w:rsidP="00DC295C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pl-PL"/>
              </w:rPr>
            </w:pPr>
            <w:r w:rsidRPr="00D53A25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C3452F" w:rsidRPr="00D53A25">
              <w:rPr>
                <w:b/>
                <w:sz w:val="20"/>
                <w:szCs w:val="20"/>
                <w:lang w:val="pl-PL"/>
              </w:rPr>
              <w:t>2</w:t>
            </w:r>
            <w:r w:rsidR="00C3452F" w:rsidRPr="00D53A25">
              <w:rPr>
                <w:sz w:val="20"/>
                <w:szCs w:val="20"/>
                <w:lang w:val="pl-PL"/>
              </w:rPr>
              <w:t xml:space="preserve">: </w:t>
            </w:r>
            <w:r w:rsidR="0089298B" w:rsidRPr="00D53A25">
              <w:rPr>
                <w:rFonts w:eastAsia="Times New Roman"/>
                <w:sz w:val="20"/>
                <w:szCs w:val="20"/>
                <w:lang w:val="pl-PL"/>
              </w:rPr>
              <w:t>Inteligentny system zarządzania akumulatorem (BMS), który komunikuje się bezpośrednio z pojazdem i ładowarką za pośrednictwem magistrali CAN, stale monitoruje wszystkie istotne dane eksploatacyjne. Nowością jest zintegrowany moduł 4G, który umożliwia monitorowanie w czasie rzeczywistym i zdalną diagnostykę danych akumulatora za pośrednictwem sieci komórkowej</w:t>
            </w:r>
          </w:p>
        </w:tc>
      </w:tr>
    </w:tbl>
    <w:p w14:paraId="1E1323B1" w14:textId="77777777" w:rsidR="00C3452F" w:rsidRPr="00D53A25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D53A25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01CAD7D3" wp14:editId="3F473D34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E7E1966" w14:textId="77777777" w:rsidR="00756FF0" w:rsidRDefault="00756FF0" w:rsidP="00C3452F">
      <w:pPr>
        <w:rPr>
          <w:rFonts w:ascii="Arial" w:hAnsi="Arial" w:cs="Arial"/>
          <w:iCs/>
          <w:sz w:val="20"/>
          <w:szCs w:val="20"/>
          <w:lang w:val="pl-PL"/>
        </w:rPr>
      </w:pPr>
    </w:p>
    <w:p w14:paraId="5CEC7640" w14:textId="77777777" w:rsidR="0089298B" w:rsidRPr="00D53A25" w:rsidRDefault="0089298B" w:rsidP="0089298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D53A25">
        <w:rPr>
          <w:rFonts w:ascii="Arial" w:eastAsia="Times New Roman" w:hAnsi="Arial" w:cs="Arial"/>
          <w:sz w:val="20"/>
          <w:szCs w:val="20"/>
          <w:lang w:val="pl-PL" w:eastAsia="de-DE"/>
        </w:rPr>
        <w:t>Zdjęcia</w:t>
      </w:r>
      <w:r w:rsidRPr="00D53A25">
        <w:rPr>
          <w:rFonts w:ascii="Arial" w:hAnsi="Arial" w:cs="Arial"/>
          <w:iCs/>
          <w:sz w:val="20"/>
          <w:szCs w:val="20"/>
          <w:lang w:val="pl-PL"/>
        </w:rPr>
        <w:t xml:space="preserve">: CLARK Europe – </w:t>
      </w:r>
      <w:r w:rsidRPr="00D53A25">
        <w:rPr>
          <w:rFonts w:ascii="Arial" w:eastAsia="Times New Roman" w:hAnsi="Arial" w:cs="Arial"/>
          <w:sz w:val="20"/>
          <w:szCs w:val="20"/>
          <w:lang w:val="pl-PL" w:eastAsia="de-DE"/>
        </w:rPr>
        <w:t xml:space="preserve">Przedruk jest bezpłatny. Wymagana kopia publikacji. Więcej informacji można znaleźć w Internecie pod adresem </w:t>
      </w:r>
      <w:hyperlink r:id="rId18" w:history="1">
        <w:r w:rsidRPr="00D53A25">
          <w:rPr>
            <w:rStyle w:val="Hyperlink"/>
            <w:rFonts w:ascii="Arial" w:hAnsi="Arial" w:cs="Arial"/>
            <w:sz w:val="20"/>
            <w:szCs w:val="20"/>
            <w:lang w:val="pl-PL"/>
          </w:rPr>
          <w:t>www.clarkmheu.com</w:t>
        </w:r>
      </w:hyperlink>
      <w:r w:rsidRPr="00D53A25">
        <w:rPr>
          <w:rFonts w:ascii="Arial" w:hAnsi="Arial" w:cs="Arial"/>
          <w:sz w:val="20"/>
          <w:szCs w:val="20"/>
          <w:lang w:val="pl-PL"/>
        </w:rPr>
        <w:t xml:space="preserve"> lub Facebook </w:t>
      </w:r>
      <w:hyperlink r:id="rId19" w:history="1">
        <w:r w:rsidRPr="00D53A25">
          <w:rPr>
            <w:rStyle w:val="Hyperlink"/>
            <w:rFonts w:ascii="Arial" w:hAnsi="Arial" w:cs="Arial"/>
            <w:sz w:val="20"/>
            <w:szCs w:val="20"/>
            <w:lang w:val="pl-PL"/>
          </w:rPr>
          <w:t>www.facebook.com/CLARK.the.forklift</w:t>
        </w:r>
      </w:hyperlink>
      <w:r w:rsidRPr="00D53A25">
        <w:rPr>
          <w:rFonts w:ascii="Arial" w:hAnsi="Arial" w:cs="Arial"/>
          <w:sz w:val="20"/>
          <w:szCs w:val="20"/>
          <w:lang w:val="pl-PL"/>
        </w:rPr>
        <w:t>.</w:t>
      </w:r>
    </w:p>
    <w:p w14:paraId="76816411" w14:textId="77777777" w:rsidR="0089298B" w:rsidRPr="00D53A25" w:rsidRDefault="0089298B" w:rsidP="0089298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5CE8D2D1" w14:textId="77777777" w:rsidR="0089298B" w:rsidRPr="00D53A25" w:rsidRDefault="0089298B" w:rsidP="0089298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6AEC7251" w14:textId="77777777" w:rsidR="0089298B" w:rsidRPr="00D53A25" w:rsidRDefault="0089298B" w:rsidP="0089298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b/>
          <w:sz w:val="20"/>
          <w:szCs w:val="20"/>
          <w:lang w:val="pl-PL"/>
        </w:rPr>
        <w:t>Kontakt dla prasy:</w:t>
      </w:r>
    </w:p>
    <w:p w14:paraId="0BEA77D4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>CLARK Europe GmbH</w:t>
      </w:r>
    </w:p>
    <w:p w14:paraId="3D03B0CB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>Sabine Barde</w:t>
      </w:r>
    </w:p>
    <w:p w14:paraId="51A23F1A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 xml:space="preserve">Kierownik ds. komunikacji korporacyjnej </w:t>
      </w:r>
    </w:p>
    <w:p w14:paraId="585B9CBD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>Dr.-Alfred-</w:t>
      </w:r>
      <w:proofErr w:type="spellStart"/>
      <w:r w:rsidRPr="00D53A25">
        <w:rPr>
          <w:rStyle w:val="hps"/>
          <w:rFonts w:ascii="Arial" w:hAnsi="Arial" w:cs="Arial"/>
          <w:sz w:val="20"/>
          <w:szCs w:val="20"/>
          <w:lang w:val="pl-PL"/>
        </w:rPr>
        <w:t>Herrhausen</w:t>
      </w:r>
      <w:proofErr w:type="spellEnd"/>
      <w:r w:rsidRPr="00D53A25">
        <w:rPr>
          <w:rStyle w:val="hps"/>
          <w:rFonts w:ascii="Arial" w:hAnsi="Arial" w:cs="Arial"/>
          <w:sz w:val="20"/>
          <w:szCs w:val="20"/>
          <w:lang w:val="pl-PL"/>
        </w:rPr>
        <w:t>-</w:t>
      </w:r>
      <w:proofErr w:type="spellStart"/>
      <w:r w:rsidRPr="00D53A25">
        <w:rPr>
          <w:rStyle w:val="hps"/>
          <w:rFonts w:ascii="Arial" w:hAnsi="Arial" w:cs="Arial"/>
          <w:sz w:val="20"/>
          <w:szCs w:val="20"/>
          <w:lang w:val="pl-PL"/>
        </w:rPr>
        <w:t>All</w:t>
      </w:r>
      <w:proofErr w:type="spellEnd"/>
      <w:r w:rsidRPr="00D53A25">
        <w:rPr>
          <w:rStyle w:val="hps"/>
          <w:rFonts w:ascii="Arial" w:hAnsi="Arial" w:cs="Arial"/>
          <w:sz w:val="20"/>
          <w:szCs w:val="20"/>
          <w:lang w:val="pl-PL"/>
        </w:rPr>
        <w:t>e</w:t>
      </w:r>
      <w:proofErr w:type="spellStart"/>
      <w:r w:rsidRPr="00D53A25">
        <w:rPr>
          <w:rStyle w:val="hps"/>
          <w:rFonts w:ascii="Arial" w:hAnsi="Arial" w:cs="Arial"/>
          <w:sz w:val="20"/>
          <w:szCs w:val="20"/>
          <w:lang w:val="pl-PL"/>
        </w:rPr>
        <w:t xml:space="preserve">e 33 </w:t>
      </w:r>
      <w:proofErr w:type="spellEnd"/>
    </w:p>
    <w:p w14:paraId="4D98E5C3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>47228 Duisburg</w:t>
      </w:r>
    </w:p>
    <w:p w14:paraId="7DB34147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>Mobil: +49 (0) 179 7488770</w:t>
      </w:r>
    </w:p>
    <w:p w14:paraId="60DC4005" w14:textId="77777777" w:rsidR="0089298B" w:rsidRPr="00D53A25" w:rsidRDefault="0089298B" w:rsidP="0089298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D53A25">
        <w:rPr>
          <w:rStyle w:val="hps"/>
          <w:rFonts w:ascii="Arial" w:hAnsi="Arial" w:cs="Arial"/>
          <w:sz w:val="20"/>
          <w:szCs w:val="20"/>
          <w:lang w:val="pl-PL"/>
        </w:rPr>
        <w:t>E-Mail: sabinebarde@clarkmheu.com</w:t>
      </w:r>
    </w:p>
    <w:p w14:paraId="78A9F4F2" w14:textId="43FB4FDA" w:rsidR="00AD2F79" w:rsidRPr="0089298B" w:rsidRDefault="0089298B" w:rsidP="0089298B">
      <w:pPr>
        <w:rPr>
          <w:rFonts w:ascii="Arial" w:hAnsi="Arial" w:cs="Arial"/>
          <w:iCs/>
          <w:sz w:val="20"/>
          <w:szCs w:val="20"/>
          <w:lang w:val="pl-PL"/>
        </w:rPr>
      </w:pPr>
      <w:hyperlink r:id="rId20" w:history="1">
        <w:r w:rsidRPr="00D53A25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pl-PL"/>
          </w:rPr>
          <w:t>www.clarkmheu.com</w:t>
        </w:r>
      </w:hyperlink>
    </w:p>
    <w:sectPr w:rsidR="00AD2F79" w:rsidRPr="0089298B" w:rsidSect="000B22C3">
      <w:headerReference w:type="default" r:id="rId21"/>
      <w:footerReference w:type="default" r:id="rId22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FB836" w14:textId="77777777" w:rsidR="00B2069C" w:rsidRDefault="00B2069C" w:rsidP="001A30E8">
      <w:r>
        <w:separator/>
      </w:r>
    </w:p>
  </w:endnote>
  <w:endnote w:type="continuationSeparator" w:id="0">
    <w:p w14:paraId="16289633" w14:textId="77777777" w:rsidR="00B2069C" w:rsidRDefault="00B2069C" w:rsidP="001A30E8">
      <w:r>
        <w:continuationSeparator/>
      </w:r>
    </w:p>
  </w:endnote>
  <w:endnote w:type="continuationNotice" w:id="1">
    <w:p w14:paraId="40D9EAF8" w14:textId="77777777" w:rsidR="00B2069C" w:rsidRDefault="00B20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3AA5B18F" w:rsidR="003A629C" w:rsidRPr="00ED5D83" w:rsidRDefault="00496BC2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>
      <w:rPr>
        <w:rFonts w:ascii="Arial" w:hAnsi="Arial" w:cs="Arial"/>
        <w:sz w:val="22"/>
        <w:szCs w:val="22"/>
        <w:lang w:val="de-DE"/>
      </w:rPr>
      <w:t>Strona</w:t>
    </w:r>
    <w:proofErr w:type="spellEnd"/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0E5B2" w14:textId="77777777" w:rsidR="00B2069C" w:rsidRDefault="00B2069C" w:rsidP="001A30E8">
      <w:r>
        <w:separator/>
      </w:r>
    </w:p>
  </w:footnote>
  <w:footnote w:type="continuationSeparator" w:id="0">
    <w:p w14:paraId="26FBCC03" w14:textId="77777777" w:rsidR="00B2069C" w:rsidRDefault="00B2069C" w:rsidP="001A30E8">
      <w:r>
        <w:continuationSeparator/>
      </w:r>
    </w:p>
  </w:footnote>
  <w:footnote w:type="continuationNotice" w:id="1">
    <w:p w14:paraId="1BD61892" w14:textId="77777777" w:rsidR="00B2069C" w:rsidRDefault="00B206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6532C2" w14:textId="77777777" w:rsidR="00496BC2" w:rsidRDefault="00496BC2" w:rsidP="00496BC2"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Przegląd</w:t>
                          </w:r>
                          <w:proofErr w:type="spellEnd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obrazów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B6532C2" w14:textId="77777777" w:rsidR="00496BC2" w:rsidRDefault="00496BC2" w:rsidP="00496BC2"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Przegląd obrazów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96BC2"/>
    <w:rsid w:val="004B07BF"/>
    <w:rsid w:val="004B73BB"/>
    <w:rsid w:val="004B74D7"/>
    <w:rsid w:val="004C329A"/>
    <w:rsid w:val="004C5581"/>
    <w:rsid w:val="004D7BC0"/>
    <w:rsid w:val="004E27F5"/>
    <w:rsid w:val="004F4A6A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D7762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9298B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9E6741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A0946"/>
    <w:rsid w:val="00AA09A9"/>
    <w:rsid w:val="00AA10A3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2C9F"/>
    <w:rsid w:val="00B04FF6"/>
    <w:rsid w:val="00B12229"/>
    <w:rsid w:val="00B2069C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C7C4F"/>
    <w:rsid w:val="00BD2E33"/>
    <w:rsid w:val="00BD4EE8"/>
    <w:rsid w:val="00BD5F94"/>
    <w:rsid w:val="00BE16AE"/>
    <w:rsid w:val="00BF2470"/>
    <w:rsid w:val="00BF645C"/>
    <w:rsid w:val="00C07497"/>
    <w:rsid w:val="00C12FB5"/>
    <w:rsid w:val="00C17DAC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23FA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3A25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C0E43"/>
    <w:rsid w:val="00DC295C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l="-7000" r="-7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7000" r="-7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999</Characters>
  <Application>Microsoft Office Word</Application>
  <DocSecurity>0</DocSecurity>
  <Lines>43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3</cp:revision>
  <cp:lastPrinted>2018-01-29T08:28:00Z</cp:lastPrinted>
  <dcterms:created xsi:type="dcterms:W3CDTF">2026-02-23T13:53:00Z</dcterms:created>
  <dcterms:modified xsi:type="dcterms:W3CDTF">2026-02-24T10:36:00Z</dcterms:modified>
</cp:coreProperties>
</file>